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start="0" w:end="0"/>
        <w:jc w:val="start"/>
        <w:rPr/>
      </w:pPr>
      <w:r>
        <w:rPr/>
      </w:r>
    </w:p>
    <w:p>
      <w:pPr>
        <w:sectPr>
          <w:type w:val="nextPage"/>
          <w:pgSz w:w="11906" w:h="16838"/>
          <w:pgMar w:left="1134" w:right="1134" w:gutter="0" w:header="0" w:top="1134" w:footer="0" w:bottom="1134"/>
          <w:pgNumType w:fmt="decimal"/>
          <w:formProt w:val="false"/>
          <w:textDirection w:val="lrTb"/>
        </w:sectPr>
      </w:pPr>
    </w:p>
    <w:p>
      <w:pPr>
        <w:pStyle w:val="Normal"/>
        <w:bidi w:val="0"/>
        <w:ind w:hanging="0" w:start="0" w:end="0"/>
        <w:jc w:val="start"/>
        <w:rPr/>
      </w:pPr>
      <w:r>
        <w:rPr/>
        <w:drawing>
          <wp:inline distT="0" distB="0" distL="0" distR="0">
            <wp:extent cx="1619250" cy="933450"/>
            <wp:effectExtent l="0" t="0" r="0" b="0"/>
            <wp:docPr id="1" name="Bild1" descr="" title="Logo der Webseit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title="Logo der Webseite">
                      <a:hlinkClick r:id="rId3"/>
                    </pic:cNvPr>
                    <pic:cNvPicPr>
                      <a:picLocks noChangeAspect="1" noChangeArrowheads="1"/>
                    </pic:cNvPicPr>
                  </pic:nvPicPr>
                  <pic:blipFill>
                    <a:blip r:embed="rId2"/>
                    <a:stretch>
                      <a:fillRect/>
                    </a:stretch>
                  </pic:blipFill>
                  <pic:spPr bwMode="auto">
                    <a:xfrm>
                      <a:off x="0" y="0"/>
                      <a:ext cx="1619250" cy="933450"/>
                    </a:xfrm>
                    <a:prstGeom prst="rect">
                      <a:avLst/>
                    </a:prstGeom>
                    <a:noFill/>
                    <a:ln w="9525">
                      <a:solidFill>
                        <a:srgbClr val="000080"/>
                      </a:solidFill>
                    </a:ln>
                  </pic:spPr>
                </pic:pic>
              </a:graphicData>
            </a:graphic>
          </wp:inline>
        </w:drawing>
      </w:r>
      <w:r>
        <w:rPr/>
        <w:t xml:space="preserve"> </w:t>
      </w:r>
      <w:hyperlink r:id="rId4">
        <w:r>
          <w:rPr>
            <w:rStyle w:val="Hyperlink"/>
          </w:rPr>
          <w:t>Schnee und Berg Sport Zürich</w:t>
        </w:r>
      </w:hyperlink>
      <w:hyperlink r:id="rId5">
        <w:r>
          <w:rPr/>
          <w:t xml:space="preserve"> </w:t>
        </w:r>
      </w:hyperlink>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Heading2"/>
        <w:bidi w:val="0"/>
        <w:ind w:hanging="0" w:start="0" w:end="0"/>
        <w:jc w:val="center"/>
        <w:rPr/>
      </w:pPr>
      <w:r>
        <w:rPr/>
        <w:t>Samstag 17. Oktober 2026 </w:t>
        <w:br/>
        <w:t>Drei Kantone drei Pässe Wanderung </w:t>
        <w:br/>
        <w:t>Barmelweid Salhöhe Benkerjoch Staffelegg</w:t>
      </w:r>
    </w:p>
    <w:p>
      <w:pPr>
        <w:pStyle w:val="BodyText"/>
        <w:bidi w:val="0"/>
        <w:ind w:hanging="0" w:start="0" w:end="0"/>
        <w:jc w:val="center"/>
        <w:rPr/>
      </w:pPr>
      <w:r>
        <w:rPr/>
      </w:r>
    </w:p>
    <w:p>
      <w:pPr>
        <w:pStyle w:val="BodyText"/>
        <w:bidi w:val="0"/>
        <w:spacing w:before="0" w:after="0"/>
        <w:jc w:val="start"/>
        <w:rPr/>
      </w:pPr>
      <w:r>
        <w:rPr>
          <w:rStyle w:val="Strong"/>
        </w:rPr>
        <w:t>Wanderleitung:</w:t>
      </w:r>
    </w:p>
    <w:p>
      <w:pPr>
        <w:pStyle w:val="BodyText"/>
        <w:bidi w:val="0"/>
        <w:spacing w:before="0" w:after="0"/>
        <w:jc w:val="start"/>
        <w:rPr/>
      </w:pPr>
      <w:r>
        <w:rPr/>
        <w:t>Paul Lienhard</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 xml:space="preserve">Treffpunkt Morgen: </w:t>
      </w:r>
    </w:p>
    <w:p>
      <w:pPr>
        <w:pStyle w:val="Normal"/>
        <w:bidi w:val="0"/>
        <w:jc w:val="start"/>
        <w:rPr/>
      </w:pPr>
      <w:r>
        <w:rPr/>
        <w:t>Zürich HB auf Gleis 14 08:00 Uhr </w:t>
      </w:r>
    </w:p>
    <w:p>
      <w:pPr>
        <w:pStyle w:val="Normal"/>
        <w:bidi w:val="0"/>
        <w:jc w:val="start"/>
        <w:rPr/>
      </w:pPr>
      <w:r>
        <w:rPr/>
        <w:t> </w:t>
      </w:r>
    </w:p>
    <w:p>
      <w:pPr>
        <w:pStyle w:val="Normal"/>
        <w:bidi w:val="0"/>
        <w:jc w:val="start"/>
        <w:rPr/>
      </w:pPr>
      <w:r>
        <w:rPr/>
        <w:t>Mit dem Zug fahren wir von Zürich HB via Aarau und dann mit dem Bus zur Barmelweid. </w:t>
      </w:r>
    </w:p>
    <w:p>
      <w:pPr>
        <w:pStyle w:val="Normal"/>
        <w:bidi w:val="0"/>
        <w:jc w:val="start"/>
        <w:rPr/>
      </w:pPr>
      <w:r>
        <w:rPr/>
        <w:t xml:space="preserve">Im Selbstbedienungs </w:t>
      </w:r>
      <w:hyperlink r:id="rId6" w:tgtFrame="_blank">
        <w:r>
          <w:rPr>
            <w:rStyle w:val="Hyperlink"/>
            <w:b/>
            <w:b/>
            <w:bCs/>
          </w:rPr>
          <w:t>Restaurant Barmelguet</w:t>
        </w:r>
        <w:r>
          <w:rPr>
            <w:rStyle w:val="Hyperlink"/>
          </w:rPr>
          <w:t xml:space="preserve"> </w:t>
        </w:r>
      </w:hyperlink>
      <w:r>
        <w:rPr/>
        <w:t>werden wir uns mit Kaffee und Gebäck für die Wanderung stärken.</w:t>
      </w:r>
    </w:p>
    <w:p>
      <w:pPr>
        <w:pStyle w:val="Normal"/>
        <w:bidi w:val="0"/>
        <w:jc w:val="start"/>
        <w:rPr/>
      </w:pPr>
      <w:r>
        <w:rPr/>
        <w:t> </w:t>
      </w:r>
    </w:p>
    <w:p>
      <w:pPr>
        <w:pStyle w:val="Normal"/>
        <w:bidi w:val="0"/>
        <w:jc w:val="start"/>
        <w:rPr/>
      </w:pPr>
      <w:r>
        <w:rPr/>
        <w:t>Bei der Bus Haltestelle starten wir die Wanderung auf 769 m mit dem Aufstieg bis zur Geissfluh auf 963 m. Die Anstrengung wird bei gutem Wetter mit toller Weitsicht belohnt.</w:t>
      </w:r>
    </w:p>
    <w:p>
      <w:pPr>
        <w:pStyle w:val="Normal"/>
        <w:bidi w:val="0"/>
        <w:jc w:val="start"/>
        <w:rPr/>
      </w:pPr>
      <w:r>
        <w:rPr/>
        <w:t>Ab der Geissfluh führt uns der Weg über die Krete bis Salhöhe, den ersten Pass auf dieser Wanderung, wo wir zur Mittagszeit eintreffen werden. </w:t>
      </w:r>
    </w:p>
    <w:p>
      <w:pPr>
        <w:pStyle w:val="Normal"/>
        <w:bidi w:val="0"/>
        <w:jc w:val="start"/>
        <w:rPr/>
      </w:pPr>
      <w:r>
        <w:rPr/>
        <w:t> </w:t>
      </w:r>
    </w:p>
    <w:p>
      <w:pPr>
        <w:pStyle w:val="Normal"/>
        <w:bidi w:val="0"/>
        <w:jc w:val="start"/>
        <w:rPr/>
      </w:pPr>
      <w:r>
        <w:rPr>
          <w:rStyle w:val="Strong"/>
        </w:rPr>
        <w:t>Mittagessen/Verpflegung:</w:t>
      </w:r>
    </w:p>
    <w:p>
      <w:pPr>
        <w:pStyle w:val="Normal"/>
        <w:bidi w:val="0"/>
        <w:jc w:val="start"/>
        <w:rPr/>
      </w:pPr>
      <w:r>
        <w:rPr/>
        <w:t>Im </w:t>
      </w:r>
      <w:hyperlink r:id="rId7" w:tgtFrame="_blank">
        <w:r>
          <w:rPr>
            <w:rStyle w:val="Hyperlink"/>
            <w:b/>
            <w:b/>
            <w:bCs/>
          </w:rPr>
          <w:t>Waldgasthaus Chalet Saalhöhe</w:t>
        </w:r>
      </w:hyperlink>
      <w:r>
        <w:rPr/>
        <w:t xml:space="preserve"> werden wir einkehren und eine kleine Stärkung aus der Karte auswählen und zu uns nehmen.</w:t>
      </w:r>
    </w:p>
    <w:p>
      <w:pPr>
        <w:pStyle w:val="Normal"/>
        <w:bidi w:val="0"/>
        <w:jc w:val="start"/>
        <w:rPr/>
      </w:pPr>
      <w:r>
        <w:rPr/>
        <w:t> </w:t>
      </w:r>
    </w:p>
    <w:p>
      <w:pPr>
        <w:pStyle w:val="Normal"/>
        <w:bidi w:val="0"/>
        <w:jc w:val="start"/>
        <w:rPr/>
      </w:pPr>
      <w:r>
        <w:rPr/>
        <w:t>Nach dem Mittagessen nehmen wir die zweite Etappe bis zur Bushaltesstelle Benkerjoch Passhöhe unter die Füsse. Abhängig von den Witterungsverhältinissen werden wir den Weg über die Krete oder nördlich der Krete nehmen und den zweiten Pass auf der Wanderung erreichen. Nach einer kurzen Verschnaufpause werden wir die letzte Etappe vom Benkerjoch Pass zum Staffelegg Pass wandern und den dritten Pass auf der Wanderung erreichen. </w:t>
      </w:r>
    </w:p>
    <w:p>
      <w:pPr>
        <w:pStyle w:val="Normal"/>
        <w:bidi w:val="0"/>
        <w:jc w:val="start"/>
        <w:rPr/>
      </w:pPr>
      <w:r>
        <w:rPr/>
        <w:t> </w:t>
      </w:r>
    </w:p>
    <w:p>
      <w:pPr>
        <w:pStyle w:val="Normal"/>
        <w:bidi w:val="0"/>
        <w:jc w:val="start"/>
        <w:rPr/>
      </w:pPr>
      <w:r>
        <w:rPr/>
        <w:t xml:space="preserve">Nach der Wanderung werden wir zum Abschluss im </w:t>
      </w:r>
      <w:hyperlink r:id="rId8" w:tgtFrame="_blank">
        <w:r>
          <w:rPr>
            <w:rStyle w:val="Hyperlink"/>
            <w:b/>
            <w:b/>
            <w:bCs/>
          </w:rPr>
          <w:t>Passbeizl</w:t>
        </w:r>
      </w:hyperlink>
      <w:hyperlink r:id="rId9" w:tgtFrame="_blank">
        <w:r>
          <w:rPr>
            <w:rStyle w:val="Hyperlink"/>
            <w:b/>
            <w:b/>
            <w:bCs/>
          </w:rPr>
          <w:t>i</w:t>
        </w:r>
      </w:hyperlink>
      <w:hyperlink r:id="rId10" w:tgtFrame="_blank">
        <w:r>
          <w:rPr>
            <w:rStyle w:val="Hyperlink"/>
            <w:b/>
            <w:b/>
            <w:bCs/>
          </w:rPr>
          <w:t xml:space="preserve"> Staffelegg</w:t>
        </w:r>
      </w:hyperlink>
    </w:p>
    <w:p>
      <w:pPr>
        <w:pStyle w:val="Normal"/>
        <w:bidi w:val="0"/>
        <w:jc w:val="start"/>
        <w:rPr/>
      </w:pPr>
      <w:r>
        <w:rPr/>
        <w:t>einkehren den Durst löschen und zusammen bei einem gemütlichen Essen die Wandersaision 2026 ausklingen lassen. </w:t>
      </w:r>
    </w:p>
    <w:p>
      <w:pPr>
        <w:pStyle w:val="Normal"/>
        <w:bidi w:val="0"/>
        <w:jc w:val="start"/>
        <w:rPr/>
      </w:pPr>
      <w:r>
        <w:rPr/>
        <w:t> </w:t>
      </w:r>
    </w:p>
    <w:p>
      <w:pPr>
        <w:pStyle w:val="Normal"/>
        <w:bidi w:val="0"/>
        <w:jc w:val="start"/>
        <w:rPr/>
      </w:pPr>
      <w:r>
        <w:rPr/>
        <w:t>Gut verpflegt werden wir die Heimreise mit Bus und Bahn antreten und freuen uns bereits auf die Wandersaision 2027.</w:t>
      </w:r>
    </w:p>
    <w:p>
      <w:pPr>
        <w:pStyle w:val="Normal"/>
        <w:bidi w:val="0"/>
        <w:jc w:val="start"/>
        <w:rPr/>
      </w:pPr>
      <w:r>
        <w:rPr/>
        <w:t> </w:t>
      </w:r>
    </w:p>
    <w:p>
      <w:pPr>
        <w:pStyle w:val="Normal"/>
        <w:bidi w:val="0"/>
        <w:ind w:hanging="0" w:start="0" w:end="0"/>
        <w:jc w:val="center"/>
        <w:rPr/>
      </w:pPr>
      <w:r>
        <w:rPr>
          <w:rStyle w:val="Strong"/>
        </w:rPr>
        <w:t>Es besteht auch die Möglichkeit, nur an einzelnen Etappen teilzunehmen oder sich erst zum gemeinsamen, frühzeitigen Abendessen im Passbeizli Staffelegg dazuzugesellen. </w:t>
      </w:r>
    </w:p>
    <w:p>
      <w:pPr>
        <w:pStyle w:val="Normal"/>
        <w:bidi w:val="0"/>
        <w:jc w:val="start"/>
        <w:rPr/>
      </w:pPr>
      <w:r>
        <w:rPr/>
        <w:t> </w:t>
      </w:r>
    </w:p>
    <w:p>
      <w:pPr>
        <w:pStyle w:val="Normal"/>
        <w:bidi w:val="0"/>
        <w:jc w:val="start"/>
        <w:rPr/>
      </w:pPr>
      <w:r>
        <w:rPr/>
        <w:t>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center"/>
        <w:rPr/>
      </w:pPr>
      <w:r>
        <w:rPr>
          <w:rStyle w:val="Strong"/>
        </w:rPr>
        <w:t>Herbstlicher Waldweg </w:t>
      </w:r>
    </w:p>
    <w:p>
      <w:pPr>
        <w:pStyle w:val="Normal"/>
        <w:bidi w:val="0"/>
        <w:ind w:hanging="0" w:start="0" w:end="0"/>
        <w:jc w:val="center"/>
        <w:rPr/>
      </w:pPr>
      <w:r>
        <w:rPr/>
        <w:drawing>
          <wp:inline distT="0" distB="0" distL="0" distR="0">
            <wp:extent cx="5099685" cy="2117725"/>
            <wp:effectExtent l="0" t="0" r="0" b="0"/>
            <wp:docPr id="2" name="Bild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descr="" title=""/>
                    <pic:cNvPicPr>
                      <a:picLocks noChangeAspect="1" noChangeArrowheads="1"/>
                    </pic:cNvPicPr>
                  </pic:nvPicPr>
                  <pic:blipFill>
                    <a:blip r:embed="rId11"/>
                    <a:stretch>
                      <a:fillRect/>
                    </a:stretch>
                  </pic:blipFill>
                  <pic:spPr bwMode="auto">
                    <a:xfrm>
                      <a:off x="0" y="0"/>
                      <a:ext cx="5099685" cy="2117725"/>
                    </a:xfrm>
                    <a:prstGeom prst="rect">
                      <a:avLst/>
                    </a:prstGeom>
                    <a:noFill/>
                  </pic:spPr>
                </pic:pic>
              </a:graphicData>
            </a:graphic>
          </wp:inline>
        </w:drawing>
      </w:r>
    </w:p>
    <w:p>
      <w:pPr>
        <w:pStyle w:val="Normal"/>
        <w:bidi w:val="0"/>
        <w:ind w:hanging="0" w:start="0" w:end="0"/>
        <w:jc w:val="center"/>
        <w:rPr/>
      </w:pPr>
      <w:r>
        <w:rPr>
          <w:rStyle w:val="Emphasis"/>
        </w:rPr>
        <w:t>Richtung Gösgen und die Alpen</w:t>
      </w:r>
      <w:r>
        <w:rPr/>
        <w:t> </w:t>
      </w:r>
    </w:p>
    <w:p>
      <w:pPr>
        <w:pStyle w:val="Normal"/>
        <w:bidi w:val="0"/>
        <w:ind w:hanging="0" w:start="0" w:end="0"/>
        <w:jc w:val="center"/>
        <w:rPr/>
      </w:pPr>
      <w:r>
        <w:rPr/>
        <w:drawing>
          <wp:inline distT="0" distB="0" distL="0" distR="0">
            <wp:extent cx="5176520" cy="2110740"/>
            <wp:effectExtent l="0" t="0" r="0" b="0"/>
            <wp:docPr id="3" name="Bild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3" descr="" title=""/>
                    <pic:cNvPicPr>
                      <a:picLocks noChangeAspect="1" noChangeArrowheads="1"/>
                    </pic:cNvPicPr>
                  </pic:nvPicPr>
                  <pic:blipFill>
                    <a:blip r:embed="rId12"/>
                    <a:stretch>
                      <a:fillRect/>
                    </a:stretch>
                  </pic:blipFill>
                  <pic:spPr bwMode="auto">
                    <a:xfrm>
                      <a:off x="0" y="0"/>
                      <a:ext cx="5176520" cy="2110740"/>
                    </a:xfrm>
                    <a:prstGeom prst="rect">
                      <a:avLst/>
                    </a:prstGeom>
                    <a:noFill/>
                  </pic:spPr>
                </pic:pic>
              </a:graphicData>
            </a:graphic>
          </wp:inline>
        </w:drawing>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rStyle w:val="Strong"/>
        </w:rPr>
      </w:pPr>
      <w:r>
        <w:rPr/>
      </w:r>
    </w:p>
    <w:p>
      <w:pPr>
        <w:pStyle w:val="Normal"/>
        <w:bidi w:val="0"/>
        <w:ind w:hanging="0" w:start="0" w:end="0"/>
        <w:jc w:val="center"/>
        <w:rPr/>
      </w:pPr>
      <w:r>
        <w:rPr>
          <w:rStyle w:val="Strong"/>
        </w:rPr>
        <w:t>Blick Richtung Oltingen</w:t>
      </w:r>
    </w:p>
    <w:p>
      <w:pPr>
        <w:pStyle w:val="Normal"/>
        <w:bidi w:val="0"/>
        <w:ind w:hanging="0" w:start="0" w:end="0"/>
        <w:jc w:val="center"/>
        <w:rPr/>
      </w:pPr>
      <w:r>
        <w:rPr/>
        <w:drawing>
          <wp:inline distT="0" distB="0" distL="0" distR="0">
            <wp:extent cx="4805045" cy="2099310"/>
            <wp:effectExtent l="0" t="0" r="0" b="0"/>
            <wp:docPr id="4" name="Bild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4" descr="" title=""/>
                    <pic:cNvPicPr>
                      <a:picLocks noChangeAspect="1" noChangeArrowheads="1"/>
                    </pic:cNvPicPr>
                  </pic:nvPicPr>
                  <pic:blipFill>
                    <a:blip r:embed="rId13"/>
                    <a:stretch>
                      <a:fillRect/>
                    </a:stretch>
                  </pic:blipFill>
                  <pic:spPr bwMode="auto">
                    <a:xfrm>
                      <a:off x="0" y="0"/>
                      <a:ext cx="4805045" cy="2099310"/>
                    </a:xfrm>
                    <a:prstGeom prst="rect">
                      <a:avLst/>
                    </a:prstGeom>
                    <a:noFill/>
                  </pic:spPr>
                </pic:pic>
              </a:graphicData>
            </a:graphic>
          </wp:inline>
        </w:drawing>
      </w:r>
    </w:p>
    <w:p>
      <w:pPr>
        <w:pStyle w:val="Normal"/>
        <w:bidi w:val="0"/>
        <w:ind w:hanging="0" w:start="0" w:end="0"/>
        <w:jc w:val="center"/>
        <w:rPr/>
      </w:pPr>
      <w:r>
        <w:rPr>
          <w:rStyle w:val="Strong"/>
        </w:rPr>
        <w:t>Blick Richtung Oberho (Leibstadt</w:t>
      </w:r>
      <w:r>
        <w:rPr/>
        <w:t> </w:t>
      </w:r>
    </w:p>
    <w:p>
      <w:pPr>
        <w:pStyle w:val="Normal"/>
        <w:bidi w:val="0"/>
        <w:ind w:hanging="0" w:start="0" w:end="0"/>
        <w:jc w:val="center"/>
        <w:rPr/>
      </w:pPr>
      <w:r>
        <w:rPr/>
        <w:drawing>
          <wp:inline distT="0" distB="0" distL="0" distR="0">
            <wp:extent cx="5737225" cy="1946910"/>
            <wp:effectExtent l="0" t="0" r="0" b="0"/>
            <wp:docPr id="5" name="Bild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descr="" title=""/>
                    <pic:cNvPicPr>
                      <a:picLocks noChangeAspect="1" noChangeArrowheads="1"/>
                    </pic:cNvPicPr>
                  </pic:nvPicPr>
                  <pic:blipFill>
                    <a:blip r:embed="rId14"/>
                    <a:stretch>
                      <a:fillRect/>
                    </a:stretch>
                  </pic:blipFill>
                  <pic:spPr bwMode="auto">
                    <a:xfrm>
                      <a:off x="0" y="0"/>
                      <a:ext cx="5737225" cy="1946910"/>
                    </a:xfrm>
                    <a:prstGeom prst="rect">
                      <a:avLst/>
                    </a:prstGeom>
                    <a:noFill/>
                  </pic:spPr>
                </pic:pic>
              </a:graphicData>
            </a:graphic>
          </wp:inline>
        </w:drawing>
      </w:r>
    </w:p>
    <w:p>
      <w:pPr>
        <w:pStyle w:val="Normal"/>
        <w:bidi w:val="0"/>
        <w:ind w:hanging="0" w:start="0" w:end="0"/>
        <w:jc w:val="center"/>
        <w:rPr/>
      </w:pPr>
      <w:r>
        <w:rPr>
          <w:rStyle w:val="Strong"/>
          <w:lang w:val="de-DE"/>
        </w:rPr>
        <w:t>Nächstes Trainingslager</w:t>
      </w:r>
    </w:p>
    <w:p>
      <w:pPr>
        <w:pStyle w:val="Normal"/>
        <w:bidi w:val="0"/>
        <w:ind w:hanging="0" w:start="0" w:end="0"/>
        <w:jc w:val="center"/>
        <w:rPr/>
      </w:pPr>
      <w:r>
        <w:rPr/>
        <w:drawing>
          <wp:inline distT="0" distB="0" distL="0" distR="0">
            <wp:extent cx="4356100" cy="2814955"/>
            <wp:effectExtent l="0" t="0" r="0" b="0"/>
            <wp:docPr id="6" name="Bild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6" descr="" title=""/>
                    <pic:cNvPicPr>
                      <a:picLocks noChangeAspect="1" noChangeArrowheads="1"/>
                    </pic:cNvPicPr>
                  </pic:nvPicPr>
                  <pic:blipFill>
                    <a:blip r:embed="rId15"/>
                    <a:stretch>
                      <a:fillRect/>
                    </a:stretch>
                  </pic:blipFill>
                  <pic:spPr bwMode="auto">
                    <a:xfrm>
                      <a:off x="0" y="0"/>
                      <a:ext cx="4356100" cy="2814955"/>
                    </a:xfrm>
                    <a:prstGeom prst="rect">
                      <a:avLst/>
                    </a:prstGeom>
                    <a:noFill/>
                  </pic:spPr>
                </pic:pic>
              </a:graphicData>
            </a:graphic>
          </wp:inline>
        </w:drawing>
      </w:r>
    </w:p>
    <w:p>
      <w:pPr>
        <w:pStyle w:val="Normal"/>
        <w:bidi w:val="0"/>
        <w:ind w:hanging="0" w:start="0" w:end="0"/>
        <w:jc w:val="center"/>
        <w:rPr/>
      </w:pPr>
      <w:r>
        <w:rPr/>
        <w:t>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pStyle w:val="Normal"/>
        <w:bidi w:val="0"/>
        <w:ind w:hanging="0" w:start="0" w:end="0"/>
        <w:jc w:val="start"/>
        <w:rPr/>
      </w:pPr>
      <w:r>
        <w:rPr/>
      </w:r>
    </w:p>
    <w:p>
      <w:pPr>
        <w:pStyle w:val="Normal"/>
        <w:bidi w:val="0"/>
        <w:ind w:hanging="0" w:start="0" w:end="0"/>
        <w:jc w:val="start"/>
        <w:rPr/>
      </w:pPr>
      <w:r>
        <w:rPr/>
      </w:r>
    </w:p>
    <w:p>
      <w:pPr>
        <w:pStyle w:val="Normal"/>
        <w:bidi w:val="0"/>
        <w:ind w:hanging="0" w:start="0" w:end="0"/>
        <w:jc w:val="start"/>
        <w:rPr/>
      </w:pPr>
      <w:r>
        <w:rPr/>
      </w: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Wanderung</w:t>
      </w:r>
    </w:p>
    <w:tbl>
      <w:tblPr>
        <w:tblW w:w="6308" w:type="dxa"/>
        <w:jc w:val="start"/>
        <w:tblInd w:w="0" w:type="dxa"/>
        <w:tblLayout w:type="fixed"/>
        <w:tblCellMar>
          <w:top w:w="0" w:type="dxa"/>
          <w:start w:w="0" w:type="dxa"/>
          <w:bottom w:w="0" w:type="dxa"/>
          <w:end w:w="0" w:type="dxa"/>
        </w:tblCellMar>
      </w:tblPr>
      <w:tblGrid>
        <w:gridCol w:w="1353"/>
        <w:gridCol w:w="1332"/>
        <w:gridCol w:w="1239"/>
        <w:gridCol w:w="1018"/>
        <w:gridCol w:w="689"/>
        <w:gridCol w:w="677"/>
      </w:tblGrid>
      <w:tr>
        <w:trPr/>
        <w:tc>
          <w:tcPr>
            <w:tcW w:w="1353" w:type="dxa"/>
            <w:tcBorders/>
            <w:vAlign w:val="center"/>
          </w:tcPr>
          <w:p>
            <w:pPr>
              <w:pStyle w:val="Tabelleninhalt"/>
              <w:bidi w:val="0"/>
              <w:ind w:hanging="0" w:start="0" w:end="0"/>
              <w:jc w:val="start"/>
              <w:rPr/>
            </w:pPr>
            <w:r>
              <w:rPr>
                <w:rStyle w:val="Strong"/>
              </w:rPr>
              <w:t> </w:t>
            </w:r>
            <w:r>
              <w:rPr>
                <w:rStyle w:val="Strong"/>
              </w:rPr>
              <w:t>Von </w:t>
            </w:r>
          </w:p>
        </w:tc>
        <w:tc>
          <w:tcPr>
            <w:tcW w:w="1332" w:type="dxa"/>
            <w:tcBorders/>
            <w:vAlign w:val="center"/>
          </w:tcPr>
          <w:p>
            <w:pPr>
              <w:pStyle w:val="Tabelleninhalt"/>
              <w:bidi w:val="0"/>
              <w:ind w:hanging="0" w:start="0" w:end="0"/>
              <w:jc w:val="start"/>
              <w:rPr/>
            </w:pPr>
            <w:r>
              <w:rPr>
                <w:rStyle w:val="Strong"/>
              </w:rPr>
              <w:t> </w:t>
            </w:r>
            <w:r>
              <w:rPr>
                <w:rStyle w:val="Strong"/>
              </w:rPr>
              <w:t>Bis</w:t>
            </w:r>
          </w:p>
        </w:tc>
        <w:tc>
          <w:tcPr>
            <w:tcW w:w="1239" w:type="dxa"/>
            <w:tcBorders/>
            <w:vAlign w:val="center"/>
          </w:tcPr>
          <w:p>
            <w:pPr>
              <w:pStyle w:val="Tabelleninhalt"/>
              <w:bidi w:val="0"/>
              <w:ind w:hanging="0" w:start="0" w:end="0"/>
              <w:jc w:val="center"/>
              <w:rPr/>
            </w:pPr>
            <w:r>
              <w:rPr>
                <w:rStyle w:val="Strong"/>
              </w:rPr>
              <w:t>Dauer</w:t>
            </w:r>
          </w:p>
        </w:tc>
        <w:tc>
          <w:tcPr>
            <w:tcW w:w="1018" w:type="dxa"/>
            <w:tcBorders/>
            <w:vAlign w:val="center"/>
          </w:tcPr>
          <w:p>
            <w:pPr>
              <w:pStyle w:val="Tabelleninhalt"/>
              <w:bidi w:val="0"/>
              <w:ind w:hanging="0" w:start="0" w:end="0"/>
              <w:jc w:val="center"/>
              <w:rPr/>
            </w:pPr>
            <w:r>
              <w:rPr>
                <w:rStyle w:val="Strong"/>
              </w:rPr>
              <w:t>Km</w:t>
            </w:r>
          </w:p>
        </w:tc>
        <w:tc>
          <w:tcPr>
            <w:tcW w:w="689" w:type="dxa"/>
            <w:tcBorders/>
            <w:vAlign w:val="center"/>
          </w:tcPr>
          <w:p>
            <w:pPr>
              <w:pStyle w:val="Tabelleninhalt"/>
              <w:bidi w:val="0"/>
              <w:ind w:hanging="0" w:start="0" w:end="0"/>
              <w:jc w:val="center"/>
              <w:rPr/>
            </w:pPr>
            <w:r>
              <w:rPr>
                <w:rStyle w:val="Strong"/>
              </w:rPr>
              <w:t>+ Hm</w:t>
            </w:r>
          </w:p>
        </w:tc>
        <w:tc>
          <w:tcPr>
            <w:tcW w:w="677" w:type="dxa"/>
            <w:tcBorders/>
            <w:vAlign w:val="center"/>
          </w:tcPr>
          <w:p>
            <w:pPr>
              <w:pStyle w:val="Tabelleninhalt"/>
              <w:bidi w:val="0"/>
              <w:ind w:hanging="0" w:start="0" w:end="0"/>
              <w:jc w:val="center"/>
              <w:rPr/>
            </w:pPr>
            <w:r>
              <w:rPr>
                <w:rStyle w:val="Strong"/>
              </w:rPr>
              <w:t>- Hm</w:t>
            </w:r>
          </w:p>
        </w:tc>
      </w:tr>
      <w:tr>
        <w:trPr/>
        <w:tc>
          <w:tcPr>
            <w:tcW w:w="1353" w:type="dxa"/>
            <w:tcBorders/>
            <w:vAlign w:val="center"/>
          </w:tcPr>
          <w:p>
            <w:pPr>
              <w:pStyle w:val="Tabelleninhalt"/>
              <w:bidi w:val="0"/>
              <w:ind w:hanging="0" w:start="0" w:end="0"/>
              <w:jc w:val="start"/>
              <w:rPr/>
            </w:pPr>
            <w:r>
              <w:rPr/>
              <w:t> </w:t>
            </w:r>
            <w:r>
              <w:rPr/>
              <w:t>Barmelweid</w:t>
            </w:r>
          </w:p>
        </w:tc>
        <w:tc>
          <w:tcPr>
            <w:tcW w:w="1332" w:type="dxa"/>
            <w:tcBorders/>
            <w:vAlign w:val="center"/>
          </w:tcPr>
          <w:p>
            <w:pPr>
              <w:pStyle w:val="Tabelleninhalt"/>
              <w:bidi w:val="0"/>
              <w:ind w:hanging="0" w:start="0" w:end="0"/>
              <w:jc w:val="start"/>
              <w:rPr/>
            </w:pPr>
            <w:r>
              <w:rPr/>
              <w:t> </w:t>
            </w:r>
            <w:r>
              <w:rPr>
                <w:color w:val="000000"/>
                <w:lang w:val="de-DE"/>
              </w:rPr>
              <w:t>Salhöhe</w:t>
            </w:r>
          </w:p>
        </w:tc>
        <w:tc>
          <w:tcPr>
            <w:tcW w:w="1239" w:type="dxa"/>
            <w:tcBorders/>
            <w:vAlign w:val="center"/>
          </w:tcPr>
          <w:p>
            <w:pPr>
              <w:pStyle w:val="Tabelleninhalt"/>
              <w:bidi w:val="0"/>
              <w:ind w:hanging="0" w:start="0" w:end="0"/>
              <w:jc w:val="end"/>
              <w:rPr/>
            </w:pPr>
            <w:r>
              <w:rPr/>
              <w:t>2 h 00 min </w:t>
            </w:r>
          </w:p>
        </w:tc>
        <w:tc>
          <w:tcPr>
            <w:tcW w:w="1018" w:type="dxa"/>
            <w:tcBorders/>
            <w:vAlign w:val="center"/>
          </w:tcPr>
          <w:p>
            <w:pPr>
              <w:pStyle w:val="Tabelleninhalt"/>
              <w:bidi w:val="0"/>
              <w:ind w:hanging="0" w:start="0" w:end="0"/>
              <w:jc w:val="end"/>
              <w:rPr/>
            </w:pPr>
            <w:r>
              <w:rPr/>
              <w:t>4.8 Km </w:t>
            </w:r>
          </w:p>
        </w:tc>
        <w:tc>
          <w:tcPr>
            <w:tcW w:w="689" w:type="dxa"/>
            <w:tcBorders/>
            <w:vAlign w:val="center"/>
          </w:tcPr>
          <w:p>
            <w:pPr>
              <w:pStyle w:val="Tabelleninhalt"/>
              <w:bidi w:val="0"/>
              <w:ind w:hanging="0" w:start="0" w:end="0"/>
              <w:jc w:val="end"/>
              <w:rPr/>
            </w:pPr>
            <w:r>
              <w:rPr/>
              <w:t>196 </w:t>
            </w:r>
          </w:p>
        </w:tc>
        <w:tc>
          <w:tcPr>
            <w:tcW w:w="677" w:type="dxa"/>
            <w:tcBorders/>
            <w:vAlign w:val="center"/>
          </w:tcPr>
          <w:p>
            <w:pPr>
              <w:pStyle w:val="Tabelleninhalt"/>
              <w:bidi w:val="0"/>
              <w:ind w:hanging="0" w:start="0" w:end="0"/>
              <w:jc w:val="end"/>
              <w:rPr/>
            </w:pPr>
            <w:r>
              <w:rPr/>
              <w:t>189 </w:t>
            </w:r>
          </w:p>
        </w:tc>
      </w:tr>
      <w:tr>
        <w:trPr/>
        <w:tc>
          <w:tcPr>
            <w:tcW w:w="1353" w:type="dxa"/>
            <w:tcBorders/>
            <w:vAlign w:val="center"/>
          </w:tcPr>
          <w:p>
            <w:pPr>
              <w:pStyle w:val="Tabelleninhalt"/>
              <w:bidi w:val="0"/>
              <w:ind w:hanging="0" w:start="0" w:end="0"/>
              <w:jc w:val="start"/>
              <w:rPr/>
            </w:pPr>
            <w:r>
              <w:rPr/>
              <w:t> </w:t>
            </w:r>
            <w:r>
              <w:rPr>
                <w:color w:val="000000"/>
                <w:lang w:val="de-DE"/>
              </w:rPr>
              <w:t>Salhöhe</w:t>
            </w:r>
          </w:p>
        </w:tc>
        <w:tc>
          <w:tcPr>
            <w:tcW w:w="1332" w:type="dxa"/>
            <w:tcBorders/>
            <w:vAlign w:val="center"/>
          </w:tcPr>
          <w:p>
            <w:pPr>
              <w:pStyle w:val="Tabelleninhalt"/>
              <w:bidi w:val="0"/>
              <w:ind w:hanging="0" w:start="0" w:end="0"/>
              <w:jc w:val="start"/>
              <w:rPr/>
            </w:pPr>
            <w:r>
              <w:rPr/>
              <w:t> </w:t>
            </w:r>
            <w:r>
              <w:rPr/>
              <w:t>Benkerjoch </w:t>
            </w:r>
          </w:p>
        </w:tc>
        <w:tc>
          <w:tcPr>
            <w:tcW w:w="1239" w:type="dxa"/>
            <w:tcBorders/>
            <w:vAlign w:val="center"/>
          </w:tcPr>
          <w:p>
            <w:pPr>
              <w:pStyle w:val="Tabelleninhalt"/>
              <w:bidi w:val="0"/>
              <w:ind w:hanging="0" w:start="0" w:end="0"/>
              <w:jc w:val="end"/>
              <w:rPr/>
            </w:pPr>
            <w:r>
              <w:rPr/>
              <w:t>1 h 30 min </w:t>
            </w:r>
          </w:p>
        </w:tc>
        <w:tc>
          <w:tcPr>
            <w:tcW w:w="1018" w:type="dxa"/>
            <w:tcBorders/>
            <w:vAlign w:val="center"/>
          </w:tcPr>
          <w:p>
            <w:pPr>
              <w:pStyle w:val="Tabelleninhalt"/>
              <w:bidi w:val="0"/>
              <w:ind w:hanging="0" w:start="0" w:end="0"/>
              <w:jc w:val="end"/>
              <w:rPr/>
            </w:pPr>
            <w:r>
              <w:rPr/>
              <w:t>3.1 Km </w:t>
            </w:r>
          </w:p>
        </w:tc>
        <w:tc>
          <w:tcPr>
            <w:tcW w:w="689" w:type="dxa"/>
            <w:tcBorders/>
            <w:vAlign w:val="center"/>
          </w:tcPr>
          <w:p>
            <w:pPr>
              <w:pStyle w:val="Tabelleninhalt"/>
              <w:bidi w:val="0"/>
              <w:ind w:hanging="0" w:start="0" w:end="0"/>
              <w:jc w:val="end"/>
              <w:rPr/>
            </w:pPr>
            <w:r>
              <w:rPr/>
              <w:t>332 </w:t>
            </w:r>
          </w:p>
        </w:tc>
        <w:tc>
          <w:tcPr>
            <w:tcW w:w="677" w:type="dxa"/>
            <w:tcBorders/>
            <w:vAlign w:val="center"/>
          </w:tcPr>
          <w:p>
            <w:pPr>
              <w:pStyle w:val="Tabelleninhalt"/>
              <w:bidi w:val="0"/>
              <w:ind w:hanging="0" w:start="0" w:end="0"/>
              <w:jc w:val="end"/>
              <w:rPr/>
            </w:pPr>
            <w:r>
              <w:rPr/>
              <w:t>28 </w:t>
            </w:r>
          </w:p>
        </w:tc>
      </w:tr>
      <w:tr>
        <w:trPr/>
        <w:tc>
          <w:tcPr>
            <w:tcW w:w="1353" w:type="dxa"/>
            <w:tcBorders/>
            <w:vAlign w:val="center"/>
          </w:tcPr>
          <w:p>
            <w:pPr>
              <w:pStyle w:val="Tabelleninhalt"/>
              <w:bidi w:val="0"/>
              <w:spacing w:before="0" w:after="0"/>
              <w:ind w:hanging="0" w:start="0" w:end="0"/>
              <w:jc w:val="start"/>
              <w:rPr/>
            </w:pPr>
            <w:r>
              <w:rPr/>
              <w:t> </w:t>
            </w:r>
            <w:r>
              <w:rPr/>
              <w:t>Benkerjoch</w:t>
            </w:r>
          </w:p>
        </w:tc>
        <w:tc>
          <w:tcPr>
            <w:tcW w:w="1332" w:type="dxa"/>
            <w:tcBorders/>
            <w:vAlign w:val="center"/>
          </w:tcPr>
          <w:p>
            <w:pPr>
              <w:pStyle w:val="Tabelleninhalt"/>
              <w:bidi w:val="0"/>
              <w:ind w:hanging="0" w:start="0" w:end="0"/>
              <w:jc w:val="start"/>
              <w:rPr/>
            </w:pPr>
            <w:r>
              <w:rPr/>
              <w:t> </w:t>
            </w:r>
            <w:r>
              <w:rPr>
                <w:lang w:val="de-DE"/>
              </w:rPr>
              <w:t>Staffelegg</w:t>
            </w:r>
          </w:p>
        </w:tc>
        <w:tc>
          <w:tcPr>
            <w:tcW w:w="1239" w:type="dxa"/>
            <w:tcBorders/>
            <w:vAlign w:val="center"/>
          </w:tcPr>
          <w:p>
            <w:pPr>
              <w:pStyle w:val="Tabelleninhalt"/>
              <w:bidi w:val="0"/>
              <w:ind w:hanging="0" w:start="0" w:end="0"/>
              <w:jc w:val="end"/>
              <w:rPr/>
            </w:pPr>
            <w:r>
              <w:rPr/>
              <w:t>1 h 00 min </w:t>
            </w:r>
          </w:p>
        </w:tc>
        <w:tc>
          <w:tcPr>
            <w:tcW w:w="1018" w:type="dxa"/>
            <w:tcBorders/>
            <w:vAlign w:val="center"/>
          </w:tcPr>
          <w:p>
            <w:pPr>
              <w:pStyle w:val="Tabelleninhalt"/>
              <w:bidi w:val="0"/>
              <w:ind w:hanging="0" w:start="0" w:end="0"/>
              <w:jc w:val="end"/>
              <w:rPr/>
            </w:pPr>
            <w:r>
              <w:rPr/>
              <w:t>3.2 Km </w:t>
            </w:r>
          </w:p>
        </w:tc>
        <w:tc>
          <w:tcPr>
            <w:tcW w:w="689" w:type="dxa"/>
            <w:tcBorders/>
            <w:vAlign w:val="center"/>
          </w:tcPr>
          <w:p>
            <w:pPr>
              <w:pStyle w:val="Tabelleninhalt"/>
              <w:bidi w:val="0"/>
              <w:ind w:hanging="0" w:start="0" w:end="0"/>
              <w:jc w:val="end"/>
              <w:rPr/>
            </w:pPr>
            <w:r>
              <w:rPr/>
              <w:t>21 </w:t>
            </w:r>
          </w:p>
        </w:tc>
        <w:tc>
          <w:tcPr>
            <w:tcW w:w="677" w:type="dxa"/>
            <w:tcBorders/>
            <w:vAlign w:val="center"/>
          </w:tcPr>
          <w:p>
            <w:pPr>
              <w:pStyle w:val="Tabelleninhalt"/>
              <w:bidi w:val="0"/>
              <w:ind w:hanging="0" w:start="0" w:end="0"/>
              <w:jc w:val="end"/>
              <w:rPr/>
            </w:pPr>
            <w:r>
              <w:rPr/>
              <w:t>237 </w:t>
            </w:r>
          </w:p>
        </w:tc>
      </w:tr>
      <w:tr>
        <w:trPr/>
        <w:tc>
          <w:tcPr>
            <w:tcW w:w="1353" w:type="dxa"/>
            <w:tcBorders/>
            <w:vAlign w:val="center"/>
          </w:tcPr>
          <w:p>
            <w:pPr>
              <w:pStyle w:val="Tabelleninhalt"/>
              <w:bidi w:val="0"/>
              <w:ind w:hanging="0" w:start="0" w:end="0"/>
              <w:jc w:val="start"/>
              <w:rPr/>
            </w:pPr>
            <w:r>
              <w:rPr>
                <w:rStyle w:val="Strong"/>
              </w:rPr>
              <w:t> </w:t>
            </w:r>
            <w:r>
              <w:rPr>
                <w:rStyle w:val="Strong"/>
              </w:rPr>
              <w:t>Total</w:t>
            </w:r>
          </w:p>
        </w:tc>
        <w:tc>
          <w:tcPr>
            <w:tcW w:w="1332" w:type="dxa"/>
            <w:tcBorders/>
            <w:vAlign w:val="center"/>
          </w:tcPr>
          <w:p>
            <w:pPr>
              <w:pStyle w:val="Tabelleninhalt"/>
              <w:bidi w:val="0"/>
              <w:ind w:hanging="0" w:start="0" w:end="0"/>
              <w:jc w:val="start"/>
              <w:rPr/>
            </w:pPr>
            <w:r>
              <w:rPr/>
              <w:t> </w:t>
            </w:r>
          </w:p>
        </w:tc>
        <w:tc>
          <w:tcPr>
            <w:tcW w:w="1239" w:type="dxa"/>
            <w:tcBorders/>
            <w:vAlign w:val="center"/>
          </w:tcPr>
          <w:p>
            <w:pPr>
              <w:pStyle w:val="Tabelleninhalt"/>
              <w:bidi w:val="0"/>
              <w:ind w:hanging="0" w:start="0" w:end="0"/>
              <w:jc w:val="end"/>
              <w:rPr/>
            </w:pPr>
            <w:r>
              <w:rPr>
                <w:rStyle w:val="Strong"/>
              </w:rPr>
              <w:t>4 h 30 min </w:t>
            </w:r>
          </w:p>
        </w:tc>
        <w:tc>
          <w:tcPr>
            <w:tcW w:w="1018" w:type="dxa"/>
            <w:tcBorders/>
            <w:vAlign w:val="center"/>
          </w:tcPr>
          <w:p>
            <w:pPr>
              <w:pStyle w:val="Tabelleninhalt"/>
              <w:bidi w:val="0"/>
              <w:ind w:hanging="0" w:start="0" w:end="0"/>
              <w:jc w:val="end"/>
              <w:rPr/>
            </w:pPr>
            <w:r>
              <w:rPr>
                <w:rStyle w:val="Strong"/>
              </w:rPr>
              <w:t>11.1 Km </w:t>
            </w:r>
          </w:p>
        </w:tc>
        <w:tc>
          <w:tcPr>
            <w:tcW w:w="689" w:type="dxa"/>
            <w:tcBorders/>
            <w:vAlign w:val="center"/>
          </w:tcPr>
          <w:p>
            <w:pPr>
              <w:pStyle w:val="Tabelleninhalt"/>
              <w:bidi w:val="0"/>
              <w:ind w:hanging="0" w:start="0" w:end="0"/>
              <w:jc w:val="end"/>
              <w:rPr/>
            </w:pPr>
            <w:r>
              <w:rPr>
                <w:rStyle w:val="Strong"/>
              </w:rPr>
              <w:t>549 </w:t>
            </w:r>
          </w:p>
        </w:tc>
        <w:tc>
          <w:tcPr>
            <w:tcW w:w="677" w:type="dxa"/>
            <w:tcBorders/>
            <w:vAlign w:val="center"/>
          </w:tcPr>
          <w:p>
            <w:pPr>
              <w:pStyle w:val="Tabelleninhalt"/>
              <w:bidi w:val="0"/>
              <w:jc w:val="end"/>
              <w:rPr/>
            </w:pPr>
            <w:r>
              <w:rPr>
                <w:rStyle w:val="Strong"/>
              </w:rPr>
              <w:t>454 </w:t>
            </w:r>
          </w:p>
        </w:tc>
      </w:tr>
    </w:tbl>
    <w:p>
      <w:pPr>
        <w:pStyle w:val="BodyText"/>
        <w:bidi w:val="0"/>
        <w:spacing w:before="0" w:after="0"/>
        <w:jc w:val="start"/>
        <w:rPr/>
      </w:pPr>
      <w:r>
        <w:rPr/>
        <w:t> </w:t>
      </w:r>
    </w:p>
    <w:p>
      <w:pPr>
        <w:pStyle w:val="BodyText"/>
        <w:bidi w:val="0"/>
        <w:spacing w:before="0" w:after="0"/>
        <w:jc w:val="start"/>
        <w:rPr/>
      </w:pPr>
      <w:r>
        <w:rPr>
          <w:rStyle w:val="Strong"/>
        </w:rPr>
        <w:t>Details:</w:t>
      </w:r>
    </w:p>
    <w:p>
      <w:pPr>
        <w:pStyle w:val="BodyText"/>
        <w:bidi w:val="0"/>
        <w:spacing w:before="0" w:after="0"/>
        <w:ind w:hanging="0" w:start="0" w:end="0"/>
        <w:jc w:val="start"/>
        <w:rPr/>
      </w:pPr>
      <w:r>
        <w:rPr>
          <w:rStyle w:val="Emphasis"/>
        </w:rPr>
        <w:t>Abmarschzeiten</w:t>
      </w:r>
    </w:p>
    <w:tbl>
      <w:tblPr>
        <w:tblW w:w="6800" w:type="dxa"/>
        <w:jc w:val="start"/>
        <w:tblInd w:w="0" w:type="dxa"/>
        <w:tblLayout w:type="fixed"/>
        <w:tblCellMar>
          <w:top w:w="0" w:type="dxa"/>
          <w:start w:w="0" w:type="dxa"/>
          <w:bottom w:w="0" w:type="dxa"/>
          <w:end w:w="0" w:type="dxa"/>
        </w:tblCellMar>
      </w:tblPr>
      <w:tblGrid>
        <w:gridCol w:w="2093"/>
        <w:gridCol w:w="1534"/>
        <w:gridCol w:w="2040"/>
        <w:gridCol w:w="1133"/>
      </w:tblGrid>
      <w:tr>
        <w:trPr/>
        <w:tc>
          <w:tcPr>
            <w:tcW w:w="2093" w:type="dxa"/>
            <w:tcBorders/>
            <w:vAlign w:val="center"/>
          </w:tcPr>
          <w:p>
            <w:pPr>
              <w:pStyle w:val="Tabelleninhalt"/>
              <w:bidi w:val="0"/>
              <w:ind w:hanging="0" w:start="0" w:end="0"/>
              <w:jc w:val="start"/>
              <w:rPr/>
            </w:pPr>
            <w:r>
              <w:rPr/>
              <w:t> </w:t>
            </w:r>
          </w:p>
        </w:tc>
        <w:tc>
          <w:tcPr>
            <w:tcW w:w="1534" w:type="dxa"/>
            <w:tcBorders/>
            <w:vAlign w:val="center"/>
          </w:tcPr>
          <w:p>
            <w:pPr>
              <w:pStyle w:val="Tabelleninhalt"/>
              <w:bidi w:val="0"/>
              <w:ind w:hanging="0" w:start="0" w:end="0"/>
              <w:jc w:val="center"/>
              <w:rPr/>
            </w:pPr>
            <w:r>
              <w:rPr>
                <w:rStyle w:val="Strong"/>
              </w:rPr>
              <w:t> </w:t>
            </w:r>
            <w:r>
              <w:rPr>
                <w:rStyle w:val="Strong"/>
              </w:rPr>
              <w:t>Start</w:t>
            </w:r>
          </w:p>
        </w:tc>
        <w:tc>
          <w:tcPr>
            <w:tcW w:w="2040" w:type="dxa"/>
            <w:tcBorders/>
            <w:vAlign w:val="center"/>
          </w:tcPr>
          <w:p>
            <w:pPr>
              <w:pStyle w:val="Tabelleninhalt"/>
              <w:bidi w:val="0"/>
              <w:ind w:hanging="0" w:start="0" w:end="0"/>
              <w:jc w:val="center"/>
              <w:rPr/>
            </w:pPr>
            <w:r>
              <w:rPr/>
              <w:t> </w:t>
            </w:r>
          </w:p>
        </w:tc>
        <w:tc>
          <w:tcPr>
            <w:tcW w:w="1133" w:type="dxa"/>
            <w:tcBorders/>
            <w:vAlign w:val="center"/>
          </w:tcPr>
          <w:p>
            <w:pPr>
              <w:pStyle w:val="Tabelleninhalt"/>
              <w:bidi w:val="0"/>
              <w:ind w:hanging="0" w:start="0" w:end="0"/>
              <w:jc w:val="center"/>
              <w:rPr/>
            </w:pPr>
            <w:r>
              <w:rPr>
                <w:rStyle w:val="Strong"/>
              </w:rPr>
              <w:t> </w:t>
            </w:r>
            <w:r>
              <w:rPr>
                <w:rStyle w:val="Strong"/>
              </w:rPr>
              <w:t>Ziel</w:t>
            </w:r>
          </w:p>
        </w:tc>
      </w:tr>
      <w:tr>
        <w:trPr/>
        <w:tc>
          <w:tcPr>
            <w:tcW w:w="2093" w:type="dxa"/>
            <w:tcBorders/>
            <w:vAlign w:val="center"/>
          </w:tcPr>
          <w:p>
            <w:pPr>
              <w:pStyle w:val="Tabelleninhalt"/>
              <w:bidi w:val="0"/>
              <w:ind w:hanging="0" w:start="0" w:end="0"/>
              <w:jc w:val="start"/>
              <w:rPr/>
            </w:pPr>
            <w:r>
              <w:rPr/>
              <w:t> </w:t>
            </w:r>
            <w:r>
              <w:rPr/>
              <w:t>Barmelweid</w:t>
            </w:r>
          </w:p>
        </w:tc>
        <w:tc>
          <w:tcPr>
            <w:tcW w:w="1534" w:type="dxa"/>
            <w:tcBorders/>
            <w:vAlign w:val="center"/>
          </w:tcPr>
          <w:p>
            <w:pPr>
              <w:pStyle w:val="Tabelleninhalt"/>
              <w:bidi w:val="0"/>
              <w:ind w:hanging="0" w:start="0" w:end="0"/>
              <w:jc w:val="center"/>
              <w:rPr/>
            </w:pPr>
            <w:r>
              <w:rPr/>
              <w:t>10:00 Uhr</w:t>
            </w:r>
          </w:p>
        </w:tc>
        <w:tc>
          <w:tcPr>
            <w:tcW w:w="2040" w:type="dxa"/>
            <w:tcBorders/>
            <w:vAlign w:val="center"/>
          </w:tcPr>
          <w:p>
            <w:pPr>
              <w:pStyle w:val="Tabelleninhalt"/>
              <w:bidi w:val="0"/>
              <w:ind w:hanging="0" w:start="0" w:end="0"/>
              <w:jc w:val="start"/>
              <w:rPr/>
            </w:pPr>
            <w:r>
              <w:rPr/>
              <w:t> </w:t>
            </w:r>
            <w:r>
              <w:rPr>
                <w:color w:val="000000"/>
                <w:lang w:val="de-DE"/>
              </w:rPr>
              <w:t>Salhöhe</w:t>
            </w:r>
          </w:p>
        </w:tc>
        <w:tc>
          <w:tcPr>
            <w:tcW w:w="1133" w:type="dxa"/>
            <w:tcBorders/>
            <w:vAlign w:val="center"/>
          </w:tcPr>
          <w:p>
            <w:pPr>
              <w:pStyle w:val="Tabelleninhalt"/>
              <w:bidi w:val="0"/>
              <w:ind w:hanging="0" w:start="0" w:end="0"/>
              <w:jc w:val="center"/>
              <w:rPr/>
            </w:pPr>
            <w:r>
              <w:rPr/>
              <w:t>12:00 Uhr</w:t>
            </w:r>
          </w:p>
        </w:tc>
      </w:tr>
      <w:tr>
        <w:trPr/>
        <w:tc>
          <w:tcPr>
            <w:tcW w:w="2093" w:type="dxa"/>
            <w:tcBorders/>
            <w:vAlign w:val="center"/>
          </w:tcPr>
          <w:p>
            <w:pPr>
              <w:pStyle w:val="Tabelleninhalt"/>
              <w:bidi w:val="0"/>
              <w:ind w:hanging="0" w:start="0" w:end="0"/>
              <w:jc w:val="start"/>
              <w:rPr>
                <w:color w:val="000000"/>
              </w:rPr>
            </w:pPr>
            <w:r>
              <w:rPr>
                <w:color w:val="000000"/>
              </w:rPr>
              <w:t> </w:t>
            </w:r>
            <w:r>
              <w:rPr>
                <w:color w:val="000000"/>
                <w:lang w:val="de-DE"/>
              </w:rPr>
              <w:t>Salhöhe</w:t>
            </w:r>
          </w:p>
        </w:tc>
        <w:tc>
          <w:tcPr>
            <w:tcW w:w="1534" w:type="dxa"/>
            <w:tcBorders/>
            <w:vAlign w:val="center"/>
          </w:tcPr>
          <w:p>
            <w:pPr>
              <w:pStyle w:val="Tabelleninhalt"/>
              <w:bidi w:val="0"/>
              <w:ind w:hanging="0" w:start="0" w:end="0"/>
              <w:jc w:val="center"/>
              <w:rPr/>
            </w:pPr>
            <w:r>
              <w:rPr/>
              <w:t>13:30 Uhr</w:t>
            </w:r>
          </w:p>
        </w:tc>
        <w:tc>
          <w:tcPr>
            <w:tcW w:w="2040" w:type="dxa"/>
            <w:tcBorders/>
            <w:vAlign w:val="center"/>
          </w:tcPr>
          <w:p>
            <w:pPr>
              <w:pStyle w:val="Tabelleninhalt"/>
              <w:bidi w:val="0"/>
              <w:ind w:hanging="0" w:start="0" w:end="0"/>
              <w:jc w:val="start"/>
              <w:rPr/>
            </w:pPr>
            <w:r>
              <w:rPr/>
              <w:t> </w:t>
            </w:r>
            <w:r>
              <w:rPr/>
              <w:t>Benkerjoch </w:t>
            </w:r>
          </w:p>
        </w:tc>
        <w:tc>
          <w:tcPr>
            <w:tcW w:w="1133" w:type="dxa"/>
            <w:tcBorders/>
            <w:vAlign w:val="center"/>
          </w:tcPr>
          <w:p>
            <w:pPr>
              <w:pStyle w:val="Tabelleninhalt"/>
              <w:bidi w:val="0"/>
              <w:ind w:hanging="0" w:start="0" w:end="0"/>
              <w:jc w:val="center"/>
              <w:rPr/>
            </w:pPr>
            <w:r>
              <w:rPr/>
              <w:t>15:00 Uhr</w:t>
            </w:r>
          </w:p>
        </w:tc>
      </w:tr>
      <w:tr>
        <w:trPr/>
        <w:tc>
          <w:tcPr>
            <w:tcW w:w="2093" w:type="dxa"/>
            <w:tcBorders/>
            <w:vAlign w:val="center"/>
          </w:tcPr>
          <w:p>
            <w:pPr>
              <w:pStyle w:val="Tabelleninhalt"/>
              <w:bidi w:val="0"/>
              <w:ind w:hanging="0" w:start="0" w:end="0"/>
              <w:jc w:val="start"/>
              <w:rPr/>
            </w:pPr>
            <w:r>
              <w:rPr/>
              <w:t> </w:t>
            </w:r>
            <w:r>
              <w:rPr/>
              <w:t>Benkerjoch</w:t>
            </w:r>
          </w:p>
        </w:tc>
        <w:tc>
          <w:tcPr>
            <w:tcW w:w="1534" w:type="dxa"/>
            <w:tcBorders/>
            <w:vAlign w:val="center"/>
          </w:tcPr>
          <w:p>
            <w:pPr>
              <w:pStyle w:val="Tabelleninhalt"/>
              <w:bidi w:val="0"/>
              <w:ind w:hanging="0" w:start="0" w:end="0"/>
              <w:jc w:val="center"/>
              <w:rPr/>
            </w:pPr>
            <w:r>
              <w:rPr/>
              <w:t>15:10 Uhr</w:t>
            </w:r>
          </w:p>
        </w:tc>
        <w:tc>
          <w:tcPr>
            <w:tcW w:w="2040" w:type="dxa"/>
            <w:tcBorders/>
            <w:vAlign w:val="center"/>
          </w:tcPr>
          <w:p>
            <w:pPr>
              <w:pStyle w:val="Tabelleninhalt"/>
              <w:bidi w:val="0"/>
              <w:ind w:hanging="0" w:start="0" w:end="0"/>
              <w:jc w:val="start"/>
              <w:rPr/>
            </w:pPr>
            <w:r>
              <w:rPr/>
              <w:t> </w:t>
            </w:r>
            <w:r>
              <w:rPr>
                <w:lang w:val="de-DE"/>
              </w:rPr>
              <w:t>Staffelegg</w:t>
            </w:r>
          </w:p>
        </w:tc>
        <w:tc>
          <w:tcPr>
            <w:tcW w:w="1133" w:type="dxa"/>
            <w:tcBorders/>
            <w:vAlign w:val="center"/>
          </w:tcPr>
          <w:p>
            <w:pPr>
              <w:pStyle w:val="Tabelleninhalt"/>
              <w:bidi w:val="0"/>
              <w:ind w:hanging="0" w:start="0" w:end="0"/>
              <w:jc w:val="center"/>
              <w:rPr/>
            </w:pPr>
            <w:r>
              <w:rPr/>
              <w:t> </w:t>
            </w:r>
            <w:r>
              <w:rPr/>
              <w:t>16:10 Uhr </w:t>
            </w:r>
          </w:p>
        </w:tc>
      </w:tr>
    </w:tbl>
    <w:p>
      <w:pPr>
        <w:pStyle w:val="BodyText"/>
        <w:bidi w:val="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 xml:space="preserve">Treffpunkt Morgen: </w:t>
      </w:r>
    </w:p>
    <w:p>
      <w:pPr>
        <w:pStyle w:val="Normal"/>
        <w:bidi w:val="0"/>
        <w:jc w:val="start"/>
        <w:rPr/>
      </w:pPr>
      <w:r>
        <w:rPr>
          <w:rStyle w:val="Strong"/>
        </w:rPr>
        <w:t>Zürich HB Zürich HB auf Gleis 14 08:00 Uhr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 xml:space="preserve">Anreise: ab Zürich HB nach </w:t>
      </w:r>
      <w:r>
        <w:rPr>
          <w:rStyle w:val="Strong"/>
          <w:lang w:val="de-DE"/>
        </w:rPr>
        <w:t>Barmelweid</w:t>
      </w:r>
    </w:p>
    <w:tbl>
      <w:tblPr>
        <w:tblW w:w="7680" w:type="dxa"/>
        <w:jc w:val="start"/>
        <w:tblInd w:w="0" w:type="dxa"/>
        <w:tblLayout w:type="fixed"/>
        <w:tblCellMar>
          <w:top w:w="28" w:type="dxa"/>
          <w:start w:w="28" w:type="dxa"/>
          <w:bottom w:w="28" w:type="dxa"/>
          <w:end w:w="28" w:type="dxa"/>
        </w:tblCellMar>
      </w:tblPr>
      <w:tblGrid>
        <w:gridCol w:w="1733"/>
        <w:gridCol w:w="1014"/>
        <w:gridCol w:w="1413"/>
        <w:gridCol w:w="1027"/>
        <w:gridCol w:w="1306"/>
        <w:gridCol w:w="1187"/>
      </w:tblGrid>
      <w:tr>
        <w:trPr/>
        <w:tc>
          <w:tcPr>
            <w:tcW w:w="17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p>
        </w:tc>
        <w:tc>
          <w:tcPr>
            <w:tcW w:w="10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An</w:t>
            </w:r>
          </w:p>
        </w:tc>
        <w:tc>
          <w:tcPr>
            <w:tcW w:w="141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Gleis/Kante</w:t>
            </w:r>
          </w:p>
        </w:tc>
        <w:tc>
          <w:tcPr>
            <w:tcW w:w="102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Ab</w:t>
            </w:r>
          </w:p>
        </w:tc>
        <w:tc>
          <w:tcPr>
            <w:tcW w:w="130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Gleis/Kante</w:t>
            </w:r>
          </w:p>
        </w:tc>
        <w:tc>
          <w:tcPr>
            <w:tcW w:w="118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Bus/Zug</w:t>
            </w:r>
          </w:p>
        </w:tc>
      </w:tr>
      <w:tr>
        <w:trPr/>
        <w:tc>
          <w:tcPr>
            <w:tcW w:w="17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Zürich HB</w:t>
            </w:r>
          </w:p>
        </w:tc>
        <w:tc>
          <w:tcPr>
            <w:tcW w:w="10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41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02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08:08</w:t>
            </w:r>
          </w:p>
        </w:tc>
        <w:tc>
          <w:tcPr>
            <w:tcW w:w="130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14</w:t>
            </w:r>
          </w:p>
        </w:tc>
        <w:tc>
          <w:tcPr>
            <w:tcW w:w="118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IR 37</w:t>
            </w:r>
          </w:p>
        </w:tc>
      </w:tr>
      <w:tr>
        <w:trPr/>
        <w:tc>
          <w:tcPr>
            <w:tcW w:w="17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color w:val="000000"/>
                <w:lang w:val="de-DE"/>
              </w:rPr>
              <w:t>Aarau</w:t>
            </w:r>
          </w:p>
        </w:tc>
        <w:tc>
          <w:tcPr>
            <w:tcW w:w="10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08:35</w:t>
            </w:r>
          </w:p>
        </w:tc>
        <w:tc>
          <w:tcPr>
            <w:tcW w:w="141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4</w:t>
            </w:r>
          </w:p>
        </w:tc>
        <w:tc>
          <w:tcPr>
            <w:tcW w:w="102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08:49</w:t>
            </w:r>
          </w:p>
        </w:tc>
        <w:tc>
          <w:tcPr>
            <w:tcW w:w="130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B</w:t>
            </w:r>
          </w:p>
        </w:tc>
        <w:tc>
          <w:tcPr>
            <w:tcW w:w="118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B 2</w:t>
            </w:r>
          </w:p>
        </w:tc>
      </w:tr>
      <w:tr>
        <w:trPr/>
        <w:tc>
          <w:tcPr>
            <w:tcW w:w="17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lang w:val="de-DE"/>
              </w:rPr>
              <w:t>Erlinsbach</w:t>
            </w:r>
          </w:p>
        </w:tc>
        <w:tc>
          <w:tcPr>
            <w:tcW w:w="10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09:04</w:t>
            </w:r>
          </w:p>
        </w:tc>
        <w:tc>
          <w:tcPr>
            <w:tcW w:w="141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lang w:val="de-DE"/>
              </w:rPr>
            </w:pPr>
            <w:r>
              <w:rPr>
                <w:lang w:val="de-DE"/>
              </w:rPr>
              <w:t>Oberdorf</w:t>
            </w:r>
          </w:p>
        </w:tc>
        <w:tc>
          <w:tcPr>
            <w:tcW w:w="102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09:06</w:t>
            </w:r>
          </w:p>
        </w:tc>
        <w:tc>
          <w:tcPr>
            <w:tcW w:w="130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lang w:val="de-DE"/>
              </w:rPr>
            </w:pPr>
            <w:r>
              <w:rPr>
                <w:lang w:val="de-DE"/>
              </w:rPr>
              <w:t>Oberdorf</w:t>
            </w:r>
          </w:p>
        </w:tc>
        <w:tc>
          <w:tcPr>
            <w:tcW w:w="118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B 2</w:t>
            </w:r>
          </w:p>
        </w:tc>
      </w:tr>
      <w:tr>
        <w:trPr/>
        <w:tc>
          <w:tcPr>
            <w:tcW w:w="17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color w:val="000000"/>
              </w:rPr>
            </w:pPr>
            <w:r>
              <w:rPr>
                <w:color w:val="000000"/>
              </w:rPr>
              <w:t> </w:t>
            </w:r>
            <w:r>
              <w:rPr>
                <w:color w:val="000000"/>
                <w:lang w:val="de-DE"/>
              </w:rPr>
              <w:t>Barmelweid</w:t>
            </w:r>
          </w:p>
        </w:tc>
        <w:tc>
          <w:tcPr>
            <w:tcW w:w="10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09:17</w:t>
            </w:r>
          </w:p>
        </w:tc>
        <w:tc>
          <w:tcPr>
            <w:tcW w:w="141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02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30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187" w:type="dxa"/>
            <w:tcBorders>
              <w:top w:val="single" w:sz="2" w:space="0" w:color="000000"/>
              <w:start w:val="single" w:sz="2" w:space="0" w:color="000000"/>
              <w:bottom w:val="single" w:sz="2" w:space="0" w:color="000000"/>
              <w:end w:val="single" w:sz="2" w:space="0" w:color="000000"/>
            </w:tcBorders>
            <w:vAlign w:val="center"/>
          </w:tcPr>
          <w:p>
            <w:pPr>
              <w:pStyle w:val="Tabelleninhalt"/>
              <w:bidi w:val="0"/>
              <w:jc w:val="center"/>
              <w:rPr/>
            </w:pPr>
            <w:r>
              <w:rPr/>
              <w:t> </w:t>
            </w:r>
          </w:p>
        </w:tc>
      </w:tr>
    </w:tbl>
    <w:p>
      <w:pPr>
        <w:pStyle w:val="BodyText"/>
        <w:bidi w:val="0"/>
        <w:spacing w:lineRule="auto" w:line="276" w:before="0" w:after="14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Rückreise: ab Staffelegg, Passhöhe</w:t>
      </w:r>
    </w:p>
    <w:tbl>
      <w:tblPr>
        <w:tblW w:w="7733" w:type="dxa"/>
        <w:jc w:val="start"/>
        <w:tblInd w:w="0" w:type="dxa"/>
        <w:tblLayout w:type="fixed"/>
        <w:tblCellMar>
          <w:top w:w="28" w:type="dxa"/>
          <w:start w:w="28" w:type="dxa"/>
          <w:bottom w:w="28" w:type="dxa"/>
          <w:end w:w="28" w:type="dxa"/>
        </w:tblCellMar>
      </w:tblPr>
      <w:tblGrid>
        <w:gridCol w:w="1333"/>
        <w:gridCol w:w="1360"/>
        <w:gridCol w:w="1307"/>
        <w:gridCol w:w="1133"/>
        <w:gridCol w:w="1414"/>
        <w:gridCol w:w="1186"/>
      </w:tblGrid>
      <w:tr>
        <w:trPr/>
        <w:tc>
          <w:tcPr>
            <w:tcW w:w="13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36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An</w:t>
            </w:r>
          </w:p>
        </w:tc>
        <w:tc>
          <w:tcPr>
            <w:tcW w:w="130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Gleis/Kante</w:t>
            </w:r>
          </w:p>
        </w:tc>
        <w:tc>
          <w:tcPr>
            <w:tcW w:w="11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Ab</w:t>
            </w:r>
          </w:p>
        </w:tc>
        <w:tc>
          <w:tcPr>
            <w:tcW w:w="14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Gleis/Kante</w:t>
            </w:r>
          </w:p>
        </w:tc>
        <w:tc>
          <w:tcPr>
            <w:tcW w:w="118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rStyle w:val="Strong"/>
              </w:rPr>
              <w:t> </w:t>
            </w:r>
            <w:r>
              <w:rPr>
                <w:rStyle w:val="Strong"/>
              </w:rPr>
              <w:t>Bus/Zug</w:t>
            </w:r>
          </w:p>
        </w:tc>
      </w:tr>
      <w:tr>
        <w:trPr/>
        <w:tc>
          <w:tcPr>
            <w:tcW w:w="13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color w:val="000000"/>
              </w:rPr>
            </w:pPr>
            <w:r>
              <w:rPr>
                <w:color w:val="000000"/>
              </w:rPr>
              <w:t> </w:t>
            </w:r>
            <w:r>
              <w:rPr>
                <w:color w:val="000000"/>
                <w:lang w:val="de-DE"/>
              </w:rPr>
              <w:t>Staffelegg</w:t>
            </w:r>
          </w:p>
        </w:tc>
        <w:tc>
          <w:tcPr>
            <w:tcW w:w="136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30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color w:val="000000"/>
                <w:lang w:val="de-DE"/>
              </w:rPr>
            </w:pPr>
            <w:r>
              <w:rPr>
                <w:color w:val="000000"/>
                <w:lang w:val="de-DE"/>
              </w:rPr>
              <w:t>Passhöhe</w:t>
            </w:r>
          </w:p>
        </w:tc>
        <w:tc>
          <w:tcPr>
            <w:tcW w:w="11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color w:val="000000"/>
                <w:lang w:val="de-DE"/>
              </w:rPr>
            </w:pPr>
            <w:r>
              <w:rPr>
                <w:color w:val="000000"/>
                <w:lang w:val="de-DE"/>
              </w:rPr>
              <w:t>18:08</w:t>
            </w:r>
          </w:p>
        </w:tc>
        <w:tc>
          <w:tcPr>
            <w:tcW w:w="14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w:t>
            </w:r>
          </w:p>
        </w:tc>
        <w:tc>
          <w:tcPr>
            <w:tcW w:w="118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B 135</w:t>
            </w:r>
          </w:p>
        </w:tc>
      </w:tr>
      <w:tr>
        <w:trPr/>
        <w:tc>
          <w:tcPr>
            <w:tcW w:w="13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color w:val="000000"/>
              </w:rPr>
            </w:pPr>
            <w:r>
              <w:rPr>
                <w:color w:val="000000"/>
              </w:rPr>
              <w:t> </w:t>
            </w:r>
            <w:r>
              <w:rPr>
                <w:color w:val="000000"/>
                <w:lang w:val="de-DE"/>
              </w:rPr>
              <w:t>Aarau</w:t>
            </w:r>
          </w:p>
        </w:tc>
        <w:tc>
          <w:tcPr>
            <w:tcW w:w="136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18:23</w:t>
            </w:r>
          </w:p>
        </w:tc>
        <w:tc>
          <w:tcPr>
            <w:tcW w:w="130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A</w:t>
            </w:r>
          </w:p>
        </w:tc>
        <w:tc>
          <w:tcPr>
            <w:tcW w:w="11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color w:val="000000"/>
                <w:lang w:val="de-DE"/>
              </w:rPr>
            </w:pPr>
            <w:r>
              <w:rPr>
                <w:color w:val="000000"/>
                <w:lang w:val="de-DE"/>
              </w:rPr>
              <w:t>18:31</w:t>
            </w:r>
          </w:p>
        </w:tc>
        <w:tc>
          <w:tcPr>
            <w:tcW w:w="14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3</w:t>
            </w:r>
          </w:p>
        </w:tc>
        <w:tc>
          <w:tcPr>
            <w:tcW w:w="1186"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IC 5</w:t>
            </w:r>
          </w:p>
        </w:tc>
      </w:tr>
      <w:tr>
        <w:trPr/>
        <w:tc>
          <w:tcPr>
            <w:tcW w:w="13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start"/>
              <w:rPr/>
            </w:pPr>
            <w:r>
              <w:rPr/>
              <w:t> </w:t>
            </w:r>
            <w:r>
              <w:rPr/>
              <w:t>Zürich HB</w:t>
            </w:r>
          </w:p>
        </w:tc>
        <w:tc>
          <w:tcPr>
            <w:tcW w:w="1360"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18:56</w:t>
            </w:r>
          </w:p>
        </w:tc>
        <w:tc>
          <w:tcPr>
            <w:tcW w:w="1307"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33</w:t>
            </w:r>
          </w:p>
        </w:tc>
        <w:tc>
          <w:tcPr>
            <w:tcW w:w="1133"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414" w:type="dxa"/>
            <w:tcBorders>
              <w:top w:val="single" w:sz="2" w:space="0" w:color="000000"/>
              <w:start w:val="single" w:sz="2" w:space="0" w:color="000000"/>
              <w:bottom w:val="single" w:sz="2" w:space="0" w:color="000000"/>
              <w:end w:val="single" w:sz="2" w:space="0" w:color="000000"/>
            </w:tcBorders>
            <w:vAlign w:val="center"/>
          </w:tcPr>
          <w:p>
            <w:pPr>
              <w:pStyle w:val="Tabelleninhalt"/>
              <w:bidi w:val="0"/>
              <w:ind w:hanging="0" w:start="0" w:end="0"/>
              <w:jc w:val="center"/>
              <w:rPr/>
            </w:pPr>
            <w:r>
              <w:rPr/>
              <w:t> </w:t>
            </w:r>
          </w:p>
        </w:tc>
        <w:tc>
          <w:tcPr>
            <w:tcW w:w="1186" w:type="dxa"/>
            <w:tcBorders>
              <w:top w:val="single" w:sz="2" w:space="0" w:color="000000"/>
              <w:start w:val="single" w:sz="2" w:space="0" w:color="000000"/>
              <w:bottom w:val="single" w:sz="2" w:space="0" w:color="000000"/>
              <w:end w:val="single" w:sz="2" w:space="0" w:color="000000"/>
            </w:tcBorders>
            <w:vAlign w:val="center"/>
          </w:tcPr>
          <w:p>
            <w:pPr>
              <w:pStyle w:val="Tabelleninhalt"/>
              <w:bidi w:val="0"/>
              <w:jc w:val="center"/>
              <w:rPr/>
            </w:pPr>
            <w:r>
              <w:rPr/>
              <w:t> </w:t>
            </w:r>
          </w:p>
        </w:tc>
      </w:tr>
    </w:tbl>
    <w:p>
      <w:pPr>
        <w:pStyle w:val="BodyText"/>
        <w:bidi w:val="0"/>
        <w:spacing w:lineRule="auto" w:line="276" w:before="0" w:after="14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Billett:</w:t>
      </w:r>
    </w:p>
    <w:p>
      <w:pPr>
        <w:pStyle w:val="Normal"/>
        <w:bidi w:val="0"/>
        <w:jc w:val="start"/>
        <w:rPr/>
      </w:pPr>
      <w:r>
        <w:rPr/>
        <w:t>Jede/r Teilnehmer/in besorgt die Fahrkarte selbst.</w:t>
      </w:r>
    </w:p>
    <w:p>
      <w:pPr>
        <w:pStyle w:val="Normal"/>
        <w:bidi w:val="0"/>
        <w:jc w:val="start"/>
        <w:rPr/>
      </w:pPr>
      <w:r>
        <w:rPr/>
        <w:t> </w:t>
      </w:r>
    </w:p>
    <w:p>
      <w:pPr>
        <w:pStyle w:val="Normal"/>
        <w:bidi w:val="0"/>
        <w:jc w:val="start"/>
        <w:rPr/>
      </w:pPr>
      <w:r>
        <w:rPr>
          <w:rStyle w:val="Strong"/>
        </w:rPr>
        <w:t>Kosten: </w:t>
      </w:r>
    </w:p>
    <w:tbl>
      <w:tblPr>
        <w:tblW w:w="3064" w:type="dxa"/>
        <w:jc w:val="start"/>
        <w:tblInd w:w="0" w:type="dxa"/>
        <w:tblLayout w:type="fixed"/>
        <w:tblCellMar>
          <w:top w:w="0" w:type="dxa"/>
          <w:start w:w="0" w:type="dxa"/>
          <w:bottom w:w="0" w:type="dxa"/>
          <w:end w:w="0" w:type="dxa"/>
        </w:tblCellMar>
      </w:tblPr>
      <w:tblGrid>
        <w:gridCol w:w="1787"/>
        <w:gridCol w:w="1277"/>
      </w:tblGrid>
      <w:tr>
        <w:trPr/>
        <w:tc>
          <w:tcPr>
            <w:tcW w:w="1787" w:type="dxa"/>
            <w:tcBorders/>
            <w:vAlign w:val="center"/>
          </w:tcPr>
          <w:p>
            <w:pPr>
              <w:pStyle w:val="Tabelleninhalt"/>
              <w:bidi w:val="0"/>
              <w:ind w:hanging="0" w:start="0" w:end="0"/>
              <w:jc w:val="start"/>
              <w:rPr/>
            </w:pPr>
            <w:r>
              <w:rPr/>
              <w:t> </w:t>
            </w:r>
            <w:r>
              <w:rPr/>
              <w:t>Mitglieder</w:t>
            </w:r>
          </w:p>
        </w:tc>
        <w:tc>
          <w:tcPr>
            <w:tcW w:w="1277" w:type="dxa"/>
            <w:tcBorders/>
            <w:vAlign w:val="center"/>
          </w:tcPr>
          <w:p>
            <w:pPr>
              <w:pStyle w:val="Tabelleninhalt"/>
              <w:bidi w:val="0"/>
              <w:ind w:hanging="0" w:start="0" w:end="0"/>
              <w:jc w:val="end"/>
              <w:rPr/>
            </w:pPr>
            <w:r>
              <w:rPr/>
              <w:t> </w:t>
            </w:r>
            <w:r>
              <w:rPr/>
              <w:t>0.00 CHF </w:t>
            </w:r>
          </w:p>
        </w:tc>
      </w:tr>
      <w:tr>
        <w:trPr/>
        <w:tc>
          <w:tcPr>
            <w:tcW w:w="1787" w:type="dxa"/>
            <w:tcBorders/>
            <w:vAlign w:val="center"/>
          </w:tcPr>
          <w:p>
            <w:pPr>
              <w:pStyle w:val="Tabelleninhalt"/>
              <w:bidi w:val="0"/>
              <w:ind w:hanging="0" w:start="0" w:end="0"/>
              <w:jc w:val="start"/>
              <w:rPr/>
            </w:pPr>
            <w:r>
              <w:rPr/>
              <w:t> </w:t>
            </w:r>
            <w:r>
              <w:rPr/>
              <w:t>Nicht Mitglieder</w:t>
            </w:r>
          </w:p>
        </w:tc>
        <w:tc>
          <w:tcPr>
            <w:tcW w:w="1277" w:type="dxa"/>
            <w:tcBorders/>
            <w:vAlign w:val="center"/>
          </w:tcPr>
          <w:p>
            <w:pPr>
              <w:pStyle w:val="Tabelleninhalt"/>
              <w:bidi w:val="0"/>
              <w:jc w:val="end"/>
              <w:rPr/>
            </w:pPr>
            <w:r>
              <w:rPr/>
              <w:t>20.00 CHF </w:t>
            </w:r>
          </w:p>
        </w:tc>
      </w:tr>
    </w:tbl>
    <w:p>
      <w:pPr>
        <w:pStyle w:val="BodyText"/>
        <w:bidi w:val="0"/>
        <w:spacing w:before="0" w:after="0"/>
        <w:jc w:val="start"/>
        <w:rPr/>
      </w:pPr>
      <w:r>
        <w:rPr>
          <w:rStyle w:val="Strong"/>
        </w:rPr>
        <w:t xml:space="preserve">    </w:t>
      </w:r>
    </w:p>
    <w:p>
      <w:pPr>
        <w:pStyle w:val="BodyText"/>
        <w:bidi w:val="0"/>
        <w:spacing w:before="0" w:after="0"/>
        <w:jc w:val="start"/>
        <w:rPr/>
      </w:pPr>
      <w:r>
        <w:rPr/>
        <w:t>Der Verein übernimmt ein Getränk und ein Gipfeli/Brötli</w:t>
      </w:r>
    </w:p>
    <w:p>
      <w:pPr>
        <w:pStyle w:val="BodyText"/>
        <w:bidi w:val="0"/>
        <w:spacing w:before="0" w:after="0"/>
        <w:jc w:val="start"/>
        <w:rPr/>
      </w:pPr>
      <w:r>
        <w:rPr/>
        <w:t> </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Durchführung:</w:t>
      </w:r>
    </w:p>
    <w:p>
      <w:pPr>
        <w:pStyle w:val="Normal"/>
        <w:bidi w:val="0"/>
        <w:jc w:val="start"/>
        <w:rPr/>
      </w:pPr>
      <w:r>
        <w:rPr/>
        <w:t>Die Wanderung wird bei jeder Witterung durchgeführt. Bei sehr schlechtem Wetter jedoch in einer kürzeren abgeänderten Variante.</w:t>
      </w:r>
    </w:p>
    <w:p>
      <w:pPr>
        <w:pStyle w:val="Normal"/>
        <w:bidi w:val="0"/>
        <w:jc w:val="start"/>
        <w:rPr/>
      </w:pPr>
      <w:r>
        <w:rPr/>
        <w:t>Info zur Durchführung und Variante am Donnerstagabend per SMS/WhatsApp.</w:t>
      </w:r>
    </w:p>
    <w:p>
      <w:pPr>
        <w:pStyle w:val="Normal"/>
        <w:bidi w:val="0"/>
        <w:jc w:val="start"/>
        <w:rPr/>
      </w:pPr>
      <w:r>
        <w:rPr/>
        <w:t> </w:t>
      </w:r>
    </w:p>
    <w:p>
      <w:pPr>
        <w:pStyle w:val="Normal"/>
        <w:bidi w:val="0"/>
        <w:jc w:val="start"/>
        <w:rPr/>
      </w:pPr>
      <w:r>
        <w:rPr>
          <w:rStyle w:val="Strong"/>
        </w:rPr>
        <w:t>Voraussetzung: </w:t>
      </w:r>
    </w:p>
    <w:p>
      <w:pPr>
        <w:pStyle w:val="Normal"/>
        <w:bidi w:val="0"/>
        <w:jc w:val="start"/>
        <w:rPr/>
      </w:pPr>
      <w:r>
        <w:rPr/>
        <w:t>Gute Kondition und Trittsicherheit.</w:t>
      </w:r>
    </w:p>
    <w:p>
      <w:pPr>
        <w:pStyle w:val="Normal"/>
        <w:bidi w:val="0"/>
        <w:jc w:val="start"/>
        <w:rPr/>
      </w:pPr>
      <w:r>
        <w:rPr/>
        <w:t> </w:t>
      </w:r>
    </w:p>
    <w:p>
      <w:pPr>
        <w:pStyle w:val="Normal"/>
        <w:bidi w:val="0"/>
        <w:jc w:val="start"/>
        <w:rPr/>
      </w:pPr>
      <w:r>
        <w:rPr>
          <w:rStyle w:val="Strong"/>
        </w:rPr>
        <w:t>Ausrüstung:</w:t>
      </w:r>
    </w:p>
    <w:p>
      <w:pPr>
        <w:pStyle w:val="Normal"/>
        <w:bidi w:val="0"/>
        <w:jc w:val="start"/>
        <w:rPr/>
      </w:pPr>
      <w:r>
        <w:rPr/>
        <w:t>Der Witterung angepasste Kleidung (Regenschirm, Stöcke nicht vergessen).</w:t>
        <w:br/>
        <w:t>Gutes Schuhwerk, Sonnencrème, Hut und Getränke.</w:t>
      </w:r>
    </w:p>
    <w:p>
      <w:pPr>
        <w:pStyle w:val="Normal"/>
        <w:bidi w:val="0"/>
        <w:jc w:val="start"/>
        <w:rPr/>
      </w:pPr>
      <w:r>
        <w:rPr/>
        <w:t> </w:t>
      </w:r>
    </w:p>
    <w:p>
      <w:pPr>
        <w:pStyle w:val="Normal"/>
        <w:bidi w:val="0"/>
        <w:jc w:val="start"/>
        <w:rPr/>
      </w:pPr>
      <w:r>
        <w:rPr>
          <w:rStyle w:val="Strong"/>
        </w:rPr>
        <w:t>Versicherung:</w:t>
      </w:r>
    </w:p>
    <w:p>
      <w:pPr>
        <w:pStyle w:val="Normal"/>
        <w:bidi w:val="0"/>
        <w:jc w:val="start"/>
        <w:rPr/>
      </w:pPr>
      <w:r>
        <w:rPr/>
        <w:t>Ist Sache der Teilnehmer </w:t>
      </w:r>
      <w:r>
        <w:rPr>
          <w:rStyle w:val="Strong"/>
        </w:rPr>
        <w:t> </w:t>
      </w:r>
    </w:p>
    <w:p>
      <w:pPr>
        <w:pStyle w:val="Normal"/>
        <w:bidi w:val="0"/>
        <w:jc w:val="start"/>
        <w:rPr/>
      </w:pPr>
      <w:r>
        <w:rPr/>
        <w:t> </w:t>
      </w:r>
    </w:p>
    <w:p>
      <w:pPr>
        <w:pStyle w:val="Normal"/>
        <w:bidi w:val="0"/>
        <w:jc w:val="start"/>
        <w:rPr/>
      </w:pPr>
      <w:r>
        <w:rPr>
          <w:rStyle w:val="Strong"/>
        </w:rPr>
        <w:t>Anmeldung:</w:t>
      </w:r>
    </w:p>
    <w:p>
      <w:pPr>
        <w:pStyle w:val="Normal"/>
        <w:bidi w:val="0"/>
        <w:jc w:val="start"/>
        <w:rPr/>
      </w:pPr>
      <w:r>
        <w:rPr/>
        <w:t>Bis Dienstag, 13. Oktober 2026 über das Webformular</w:t>
      </w:r>
    </w:p>
    <w:p>
      <w:pPr>
        <w:pStyle w:val="Normal"/>
        <w:bidi w:val="0"/>
        <w:jc w:val="start"/>
        <w:rPr/>
      </w:pPr>
      <w:hyperlink r:id="rId16">
        <w:r>
          <w:rPr>
            <w:rStyle w:val="Hyperlink"/>
            <w:b/>
            <w:b/>
            <w:bCs/>
          </w:rPr>
          <w:t>Anmeldung Samstag 17. Oktober 2026 Barmelweid Salhöhe Benkerjoch Staffelegg</w:t>
        </w:r>
      </w:hyperlink>
    </w:p>
    <w:p>
      <w:pPr>
        <w:pStyle w:val="Normal"/>
        <w:bidi w:val="0"/>
        <w:jc w:val="start"/>
        <w:rPr/>
      </w:pPr>
      <w:r>
        <w:rPr/>
        <w:t> </w:t>
      </w:r>
    </w:p>
    <w:p>
      <w:pPr>
        <w:pStyle w:val="Normal"/>
        <w:bidi w:val="0"/>
        <w:jc w:val="start"/>
        <w:rPr/>
      </w:pPr>
      <w:r>
        <w:rPr>
          <w:rStyle w:val="Strong"/>
        </w:rPr>
        <w:t>Bei dringender Abmeldung:</w:t>
      </w:r>
    </w:p>
    <w:p>
      <w:pPr>
        <w:pStyle w:val="Normal"/>
        <w:bidi w:val="0"/>
        <w:jc w:val="start"/>
        <w:rPr/>
      </w:pPr>
      <w:r>
        <w:rPr/>
        <w:t>Paul Lienhard +41 79 632 12 37</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Nächste Wanderung:</w:t>
      </w:r>
    </w:p>
    <w:p>
      <w:pPr>
        <w:pStyle w:val="Normal"/>
        <w:bidi w:val="0"/>
        <w:jc w:val="start"/>
        <w:rPr/>
      </w:pPr>
      <w:r>
        <w:rPr/>
        <w:t>Saison 2027 ist in Planung und wird kommuniziert sobald diese abgeschlossen ist.</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Style w:val="Strong"/>
        </w:rPr>
        <w:t>Gesundheit:</w:t>
      </w:r>
    </w:p>
    <w:p>
      <w:pPr>
        <w:pStyle w:val="Normal"/>
        <w:bidi w:val="0"/>
        <w:ind w:hanging="0" w:start="0" w:end="0"/>
        <w:jc w:val="start"/>
        <w:rPr>
          <w:shd w:fill="FBEEB8" w:val="clear"/>
        </w:rPr>
      </w:pPr>
      <w:r>
        <w:rPr>
          <w:shd w:fill="FBEEB8" w:val="clear"/>
        </w:rPr>
        <w:t>Wer krank ist oder sich unwohl fühlt meldet sich ab und bleibt zuhause.</w:t>
      </w:r>
    </w:p>
    <w:p>
      <w:pPr>
        <w:pStyle w:val="Normal"/>
        <w:bidi w:val="0"/>
        <w:ind w:hanging="0" w:start="0" w:end="0"/>
        <w:jc w:val="start"/>
        <w:rPr>
          <w:shd w:fill="FBEEB8" w:val="clear"/>
        </w:rPr>
      </w:pPr>
      <w:r>
        <w:rPr>
          <w:shd w:fill="FBEEB8" w:val="clear"/>
        </w:rPr>
        <w:t>Wir schützen uns und die Teilnehmer/innen.</w:t>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p>
      <w:pPr>
        <w:sectPr>
          <w:type w:val="continuous"/>
          <w:pgSz w:w="11906" w:h="16838"/>
          <w:pgMar w:left="1134" w:right="1134" w:gutter="0" w:header="0" w:top="1134" w:footer="0" w:bottom="1134"/>
          <w:formProt w:val="false"/>
          <w:textDirection w:val="lrTb"/>
        </w:sectPr>
      </w:pPr>
    </w:p>
    <w:p>
      <w:pPr>
        <w:pStyle w:val="Normal"/>
        <w:bidi w:val="0"/>
        <w:ind w:hanging="0" w:start="0" w:end="0"/>
        <w:jc w:val="start"/>
        <w:rPr/>
      </w:pPr>
      <w:r>
        <w:rPr/>
      </w:r>
    </w:p>
    <w:sectPr>
      <w:type w:val="continuous"/>
      <w:pgSz w:w="11906" w:h="16838"/>
      <w:pgMar w:left="1134" w:right="1134" w:gutter="0" w:header="0" w:top="1134" w:footer="0" w:bottom="1134"/>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9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de-CH"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de-CH" w:eastAsia="zh-CN" w:bidi="hi-IN"/>
    </w:rPr>
  </w:style>
  <w:style w:type="paragraph" w:styleId="Heading2">
    <w:name w:val="heading 2"/>
    <w:basedOn w:val="berschrift"/>
    <w:next w:val="BodyText"/>
    <w:qFormat/>
    <w:pPr>
      <w:spacing w:before="200" w:after="120"/>
      <w:outlineLvl w:val="1"/>
    </w:pPr>
    <w:rPr>
      <w:rFonts w:ascii="Liberation Serif" w:hAnsi="Liberation Serif" w:eastAsia="NSimSun" w:cs="Lucida Sans"/>
      <w:b/>
      <w:bCs/>
      <w:sz w:val="36"/>
      <w:szCs w:val="36"/>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sbscs.ch/willkommen" TargetMode="External"/><Relationship Id="rId4" Type="http://schemas.openxmlformats.org/officeDocument/2006/relationships/hyperlink" Target="https://www.sbscs.ch/willkommen" TargetMode="External"/><Relationship Id="rId5" Type="http://schemas.openxmlformats.org/officeDocument/2006/relationships/hyperlink" Target="https://www.sbscs.ch/Wandern_Samstag/samstag_17_oktober_2026_barmelweid_sallhoehe_benkerjoch_staffelegg?action=login" TargetMode="External"/><Relationship Id="rId6" Type="http://schemas.openxmlformats.org/officeDocument/2006/relationships/hyperlink" Target="https://www.barmelweid.ch/barmelweid/ihr-besuch/restaurant-barmelguet" TargetMode="External"/><Relationship Id="rId7" Type="http://schemas.openxmlformats.org/officeDocument/2006/relationships/hyperlink" Target="https://chalet-saalhoehe.ch/" TargetMode="External"/><Relationship Id="rId8" Type="http://schemas.openxmlformats.org/officeDocument/2006/relationships/hyperlink" Target="https://www.passbeizli.ch/" TargetMode="External"/><Relationship Id="rId9" Type="http://schemas.openxmlformats.org/officeDocument/2006/relationships/hyperlink" Target="https://www.passbeizli.ch/" TargetMode="External"/><Relationship Id="rId10" Type="http://schemas.openxmlformats.org/officeDocument/2006/relationships/hyperlink" Target="https://www.passbeizli.ch/"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hyperlink" Target="https://www.sbscs.ch/Wandern_Samstag/anmeldung_samstag_17_oktober_2026_barmelweid_salhoehe_benkerjoch_staffelegg" TargetMode="Externa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LibreOffice/25.2.7.2$Windows_X86_64 LibreOffice_project/5cbfd1ab6520636bb5f7b99185aa69bd7456825d</Application>
  <AppVersion>15.0000</AppVersion>
  <Pages>5</Pages>
  <Words>558</Words>
  <Characters>3126</Characters>
  <CharactersWithSpaces>3656</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2026-09-19T17:19:16Z</dcterms:created>
  <dc:creator/>
  <dc:description/>
  <dc:language>de-CH</dc:language>
  <cp:lastModifiedBy/>
  <cp:lastPrinted>2026-09-19T17:29:39Z</cp:lastPrinted>
  <dcterms:modified xsi:type="dcterms:W3CDTF">2026-09-19T17:31:07Z</dcterms:modified>
  <cp:revision>1</cp:revision>
  <dc:subject/>
  <dc:title/>
</cp:coreProperties>
</file>